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26" w:rsidRPr="00AF0D31" w:rsidRDefault="00660526" w:rsidP="002027E5">
      <w:pPr>
        <w:widowControl/>
        <w:snapToGrid w:val="0"/>
        <w:spacing w:after="100" w:afterAutospacing="1"/>
        <w:jc w:val="center"/>
        <w:rPr>
          <w:rFonts w:ascii="黑体" w:eastAsia="黑体" w:hAnsi="黑体" w:cs="宋体"/>
          <w:kern w:val="0"/>
          <w:sz w:val="36"/>
          <w:szCs w:val="36"/>
        </w:rPr>
      </w:pPr>
      <w:r w:rsidRPr="00AF0D31">
        <w:rPr>
          <w:rFonts w:ascii="黑体" w:eastAsia="黑体" w:hAnsi="黑体" w:cs="宋体"/>
          <w:kern w:val="0"/>
          <w:sz w:val="36"/>
          <w:szCs w:val="36"/>
        </w:rPr>
        <w:t>东北大学</w:t>
      </w:r>
      <w:r w:rsidRPr="00AF0D31">
        <w:rPr>
          <w:rFonts w:ascii="黑体" w:eastAsia="黑体" w:hAnsi="黑体" w:cs="宋体" w:hint="eastAsia"/>
          <w:kern w:val="0"/>
          <w:sz w:val="36"/>
          <w:szCs w:val="36"/>
        </w:rPr>
        <w:t>2018年度</w:t>
      </w:r>
      <w:r w:rsidR="0030027A" w:rsidRPr="00AF0D31">
        <w:rPr>
          <w:rFonts w:ascii="黑体" w:eastAsia="黑体" w:hAnsi="黑体" w:cs="宋体" w:hint="eastAsia"/>
          <w:kern w:val="0"/>
          <w:sz w:val="36"/>
          <w:szCs w:val="36"/>
        </w:rPr>
        <w:t>本科教学</w:t>
      </w:r>
      <w:r w:rsidRPr="00AF0D31">
        <w:rPr>
          <w:rFonts w:ascii="黑体" w:eastAsia="黑体" w:hAnsi="黑体" w:cs="宋体" w:hint="eastAsia"/>
          <w:kern w:val="0"/>
          <w:sz w:val="36"/>
          <w:szCs w:val="36"/>
        </w:rPr>
        <w:t>质量工程项目</w:t>
      </w:r>
      <w:r w:rsidR="0030027A" w:rsidRPr="00AF0D31">
        <w:rPr>
          <w:rFonts w:ascii="黑体" w:eastAsia="黑体" w:hAnsi="黑体" w:cs="宋体" w:hint="eastAsia"/>
          <w:kern w:val="0"/>
          <w:sz w:val="36"/>
          <w:szCs w:val="36"/>
        </w:rPr>
        <w:t>申报指南</w:t>
      </w:r>
    </w:p>
    <w:p w:rsidR="00EA50FA" w:rsidRPr="009B0904" w:rsidRDefault="0030027A" w:rsidP="00405D01">
      <w:pPr>
        <w:widowControl/>
        <w:spacing w:line="360" w:lineRule="auto"/>
        <w:jc w:val="left"/>
        <w:rPr>
          <w:rFonts w:ascii="黑体" w:eastAsia="黑体" w:hAnsi="黑体" w:cs="宋体"/>
          <w:kern w:val="0"/>
          <w:sz w:val="32"/>
          <w:szCs w:val="28"/>
        </w:rPr>
      </w:pPr>
      <w:r w:rsidRPr="009B0904">
        <w:rPr>
          <w:rFonts w:ascii="黑体" w:eastAsia="黑体" w:hAnsi="黑体" w:cs="宋体" w:hint="eastAsia"/>
          <w:kern w:val="0"/>
          <w:sz w:val="32"/>
          <w:szCs w:val="28"/>
        </w:rPr>
        <w:t>1、专业建设</w:t>
      </w:r>
      <w:r w:rsidR="009B0904">
        <w:rPr>
          <w:rFonts w:ascii="黑体" w:eastAsia="黑体" w:hAnsi="黑体" w:cs="宋体" w:hint="eastAsia"/>
          <w:kern w:val="0"/>
          <w:sz w:val="32"/>
          <w:szCs w:val="28"/>
        </w:rPr>
        <w:t>类</w:t>
      </w:r>
    </w:p>
    <w:p w:rsidR="0030027A" w:rsidRPr="0030027A" w:rsidRDefault="0030027A" w:rsidP="00405D01">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1</w:t>
      </w:r>
      <w:r w:rsidR="009B0904">
        <w:rPr>
          <w:rFonts w:ascii="宋体" w:eastAsia="宋体" w:hAnsi="宋体" w:cs="宋体"/>
          <w:kern w:val="0"/>
          <w:sz w:val="28"/>
          <w:szCs w:val="28"/>
        </w:rPr>
        <w:t>新工科背景下</w:t>
      </w:r>
      <w:bookmarkStart w:id="0" w:name="_GoBack"/>
      <w:bookmarkEnd w:id="0"/>
      <w:r w:rsidR="00CD5B4F">
        <w:rPr>
          <w:rFonts w:ascii="宋体" w:eastAsia="宋体" w:hAnsi="宋体" w:cs="宋体"/>
          <w:kern w:val="0"/>
          <w:sz w:val="28"/>
          <w:szCs w:val="28"/>
        </w:rPr>
        <w:t>传统优势</w:t>
      </w:r>
      <w:r w:rsidR="00EA50FA" w:rsidRPr="00CD5B4F">
        <w:rPr>
          <w:rFonts w:ascii="宋体" w:eastAsia="宋体" w:hAnsi="宋体" w:cs="宋体" w:hint="eastAsia"/>
          <w:kern w:val="0"/>
          <w:sz w:val="28"/>
          <w:szCs w:val="28"/>
        </w:rPr>
        <w:t>工科专业改造升级路径探索与实践</w:t>
      </w:r>
      <w:r w:rsidR="00D022D0">
        <w:rPr>
          <w:rFonts w:ascii="宋体" w:eastAsia="宋体" w:hAnsi="宋体" w:cs="宋体" w:hint="eastAsia"/>
          <w:kern w:val="0"/>
          <w:sz w:val="28"/>
          <w:szCs w:val="28"/>
        </w:rPr>
        <w:t>*</w:t>
      </w:r>
    </w:p>
    <w:p w:rsidR="00EA50FA" w:rsidRPr="00CD5B4F" w:rsidRDefault="00EA50FA" w:rsidP="00405D01">
      <w:pPr>
        <w:widowControl/>
        <w:spacing w:line="360" w:lineRule="auto"/>
        <w:jc w:val="left"/>
        <w:rPr>
          <w:rFonts w:ascii="宋体" w:eastAsia="宋体" w:hAnsi="宋体" w:cs="宋体"/>
          <w:kern w:val="0"/>
          <w:sz w:val="28"/>
          <w:szCs w:val="28"/>
        </w:rPr>
      </w:pPr>
      <w:r w:rsidRPr="00CD5B4F">
        <w:rPr>
          <w:rFonts w:ascii="宋体" w:eastAsia="宋体" w:hAnsi="宋体" w:cs="宋体" w:hint="eastAsia"/>
          <w:kern w:val="0"/>
          <w:sz w:val="28"/>
          <w:szCs w:val="28"/>
        </w:rPr>
        <w:t>1-</w:t>
      </w:r>
      <w:r w:rsidRPr="00CD5B4F">
        <w:rPr>
          <w:rFonts w:ascii="宋体" w:eastAsia="宋体" w:hAnsi="宋体" w:cs="宋体"/>
          <w:kern w:val="0"/>
          <w:sz w:val="28"/>
          <w:szCs w:val="28"/>
        </w:rPr>
        <w:t>2</w:t>
      </w:r>
      <w:r w:rsidRPr="00CD5B4F">
        <w:rPr>
          <w:rFonts w:ascii="宋体" w:eastAsia="宋体" w:hAnsi="宋体" w:cs="宋体" w:hint="eastAsia"/>
          <w:kern w:val="0"/>
          <w:sz w:val="28"/>
          <w:szCs w:val="28"/>
        </w:rPr>
        <w:t>多学科交叉复合的新兴工科专业建设探索与实践</w:t>
      </w:r>
      <w:r w:rsidR="00D022D0">
        <w:rPr>
          <w:rFonts w:ascii="宋体" w:eastAsia="宋体" w:hAnsi="宋体" w:cs="宋体" w:hint="eastAsia"/>
          <w:kern w:val="0"/>
          <w:sz w:val="28"/>
          <w:szCs w:val="28"/>
        </w:rPr>
        <w:t>*</w:t>
      </w:r>
    </w:p>
    <w:p w:rsidR="00EA50FA" w:rsidRDefault="00EA50FA" w:rsidP="00405D01">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1</w:t>
      </w:r>
      <w:r>
        <w:rPr>
          <w:rFonts w:ascii="宋体" w:eastAsia="宋体" w:hAnsi="宋体" w:cs="宋体" w:hint="eastAsia"/>
          <w:kern w:val="0"/>
          <w:sz w:val="28"/>
          <w:szCs w:val="28"/>
        </w:rPr>
        <w:t>-</w:t>
      </w:r>
      <w:r>
        <w:rPr>
          <w:rFonts w:ascii="宋体" w:eastAsia="宋体" w:hAnsi="宋体" w:cs="宋体"/>
          <w:kern w:val="0"/>
          <w:sz w:val="28"/>
          <w:szCs w:val="28"/>
        </w:rPr>
        <w:t>3</w:t>
      </w:r>
      <w:r w:rsidRPr="00CD5B4F">
        <w:rPr>
          <w:rFonts w:ascii="宋体" w:eastAsia="宋体" w:hAnsi="宋体" w:cs="宋体" w:hint="eastAsia"/>
          <w:kern w:val="0"/>
          <w:sz w:val="28"/>
          <w:szCs w:val="28"/>
        </w:rPr>
        <w:t>理科衍生的新兴工科专业建设探索与实践</w:t>
      </w:r>
      <w:r w:rsidR="00D022D0">
        <w:rPr>
          <w:rFonts w:ascii="宋体" w:eastAsia="宋体" w:hAnsi="宋体" w:cs="宋体" w:hint="eastAsia"/>
          <w:kern w:val="0"/>
          <w:sz w:val="28"/>
          <w:szCs w:val="28"/>
        </w:rPr>
        <w:t>*</w:t>
      </w:r>
    </w:p>
    <w:p w:rsidR="002027E5" w:rsidRPr="00CD5B4F" w:rsidRDefault="002027E5" w:rsidP="00405D01">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1-4非理工专业以“双一流”建设为契机实现跃升发展的探索与研究</w:t>
      </w:r>
      <w:r w:rsidR="00D022D0">
        <w:rPr>
          <w:rFonts w:ascii="宋体" w:eastAsia="宋体" w:hAnsi="宋体" w:cs="宋体" w:hint="eastAsia"/>
          <w:kern w:val="0"/>
          <w:sz w:val="28"/>
          <w:szCs w:val="28"/>
        </w:rPr>
        <w:t>*</w:t>
      </w:r>
    </w:p>
    <w:p w:rsidR="00CD5B4F" w:rsidRPr="009B0904" w:rsidRDefault="00646DCB" w:rsidP="00405D01">
      <w:pPr>
        <w:widowControl/>
        <w:spacing w:line="360" w:lineRule="auto"/>
        <w:jc w:val="left"/>
        <w:rPr>
          <w:rFonts w:ascii="黑体" w:eastAsia="黑体" w:hAnsi="黑体" w:cs="宋体"/>
          <w:kern w:val="0"/>
          <w:sz w:val="32"/>
          <w:szCs w:val="28"/>
        </w:rPr>
      </w:pPr>
      <w:bookmarkStart w:id="1" w:name="_Toc353227351"/>
      <w:r w:rsidRPr="009B0904">
        <w:rPr>
          <w:rFonts w:ascii="黑体" w:eastAsia="黑体" w:hAnsi="黑体" w:cs="宋体" w:hint="eastAsia"/>
          <w:kern w:val="0"/>
          <w:sz w:val="32"/>
          <w:szCs w:val="28"/>
        </w:rPr>
        <w:t>2</w:t>
      </w:r>
      <w:r w:rsidR="00CD5B4F" w:rsidRPr="009B0904">
        <w:rPr>
          <w:rFonts w:ascii="黑体" w:eastAsia="黑体" w:hAnsi="黑体" w:cs="宋体" w:hint="eastAsia"/>
          <w:kern w:val="0"/>
          <w:sz w:val="32"/>
          <w:szCs w:val="28"/>
        </w:rPr>
        <w:t>、人才培养模式创新</w:t>
      </w:r>
      <w:r w:rsidR="009B0904">
        <w:rPr>
          <w:rFonts w:ascii="黑体" w:eastAsia="黑体" w:hAnsi="黑体" w:cs="宋体" w:hint="eastAsia"/>
          <w:kern w:val="0"/>
          <w:sz w:val="32"/>
          <w:szCs w:val="28"/>
        </w:rPr>
        <w:t>类</w:t>
      </w:r>
    </w:p>
    <w:p w:rsidR="00E1420F" w:rsidRPr="00E1420F" w:rsidRDefault="00646DCB" w:rsidP="002027E5">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1</w:t>
      </w:r>
      <w:r w:rsidR="009B0904">
        <w:rPr>
          <w:rFonts w:ascii="宋体" w:eastAsia="宋体" w:hAnsi="宋体" w:cs="宋体" w:hint="eastAsia"/>
          <w:kern w:val="0"/>
          <w:sz w:val="28"/>
          <w:szCs w:val="28"/>
        </w:rPr>
        <w:t>“双一流”背景下高层次拔尖</w:t>
      </w:r>
      <w:r w:rsidRPr="00646DCB">
        <w:rPr>
          <w:rFonts w:ascii="宋体" w:eastAsia="宋体" w:hAnsi="宋体" w:cs="宋体" w:hint="eastAsia"/>
          <w:kern w:val="0"/>
          <w:sz w:val="28"/>
          <w:szCs w:val="28"/>
        </w:rPr>
        <w:t>人才</w:t>
      </w:r>
      <w:r w:rsidRPr="007C4446">
        <w:rPr>
          <w:rFonts w:ascii="宋体" w:eastAsia="宋体" w:hAnsi="宋体" w:cs="宋体" w:hint="eastAsia"/>
          <w:kern w:val="0"/>
          <w:sz w:val="28"/>
          <w:szCs w:val="28"/>
        </w:rPr>
        <w:t>培养</w:t>
      </w:r>
      <w:r w:rsidRPr="00646DCB">
        <w:rPr>
          <w:rFonts w:ascii="宋体" w:eastAsia="宋体" w:hAnsi="宋体" w:cs="宋体" w:hint="eastAsia"/>
          <w:kern w:val="0"/>
          <w:sz w:val="28"/>
          <w:szCs w:val="28"/>
        </w:rPr>
        <w:t>模式创新与实践</w:t>
      </w:r>
      <w:r w:rsidR="00D022D0">
        <w:rPr>
          <w:rFonts w:ascii="宋体" w:eastAsia="宋体" w:hAnsi="宋体" w:cs="宋体" w:hint="eastAsia"/>
          <w:kern w:val="0"/>
          <w:sz w:val="28"/>
          <w:szCs w:val="28"/>
        </w:rPr>
        <w:t>*</w:t>
      </w:r>
    </w:p>
    <w:p w:rsidR="00E1420F" w:rsidRPr="00E1420F" w:rsidRDefault="00646DCB" w:rsidP="00405D01">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kern w:val="0"/>
          <w:sz w:val="28"/>
          <w:szCs w:val="28"/>
        </w:rPr>
        <w:t>2</w:t>
      </w:r>
      <w:r w:rsidR="009B0904">
        <w:rPr>
          <w:rFonts w:ascii="宋体" w:eastAsia="宋体" w:hAnsi="宋体" w:cs="宋体"/>
          <w:kern w:val="0"/>
          <w:sz w:val="28"/>
          <w:szCs w:val="28"/>
        </w:rPr>
        <w:t>新工科背景下</w:t>
      </w:r>
      <w:r w:rsidR="00E1420F">
        <w:rPr>
          <w:rFonts w:ascii="宋体" w:eastAsia="宋体" w:hAnsi="宋体" w:cs="宋体"/>
          <w:kern w:val="0"/>
          <w:sz w:val="28"/>
          <w:szCs w:val="28"/>
        </w:rPr>
        <w:t>产学融合</w:t>
      </w:r>
      <w:r w:rsidR="00E1420F" w:rsidRPr="00E1420F">
        <w:rPr>
          <w:rFonts w:ascii="宋体" w:eastAsia="宋体" w:hAnsi="宋体" w:cs="宋体" w:hint="eastAsia"/>
          <w:kern w:val="0"/>
          <w:sz w:val="28"/>
          <w:szCs w:val="28"/>
        </w:rPr>
        <w:t>多方协同育人模式改革与实践</w:t>
      </w:r>
      <w:r w:rsidR="00D022D0">
        <w:rPr>
          <w:rFonts w:ascii="宋体" w:eastAsia="宋体" w:hAnsi="宋体" w:cs="宋体" w:hint="eastAsia"/>
          <w:kern w:val="0"/>
          <w:sz w:val="28"/>
          <w:szCs w:val="28"/>
        </w:rPr>
        <w:t>*</w:t>
      </w:r>
    </w:p>
    <w:p w:rsidR="00E1420F" w:rsidRPr="00E1420F" w:rsidRDefault="00E1420F" w:rsidP="00405D01">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3</w:t>
      </w:r>
      <w:r w:rsidRPr="00E1420F">
        <w:rPr>
          <w:rFonts w:ascii="宋体" w:eastAsia="宋体" w:hAnsi="宋体" w:cs="宋体" w:hint="eastAsia"/>
          <w:kern w:val="0"/>
          <w:sz w:val="28"/>
          <w:szCs w:val="28"/>
        </w:rPr>
        <w:t>多学科交叉融合的工程人才培养模式探索与实践</w:t>
      </w:r>
      <w:r w:rsidR="00D022D0">
        <w:rPr>
          <w:rFonts w:ascii="宋体" w:eastAsia="宋体" w:hAnsi="宋体" w:cs="宋体" w:hint="eastAsia"/>
          <w:kern w:val="0"/>
          <w:sz w:val="28"/>
          <w:szCs w:val="28"/>
        </w:rPr>
        <w:t>*</w:t>
      </w:r>
    </w:p>
    <w:p w:rsidR="00E1420F" w:rsidRPr="00E1420F" w:rsidRDefault="00E1420F" w:rsidP="00405D01">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4</w:t>
      </w:r>
      <w:r w:rsidRPr="00E1420F">
        <w:rPr>
          <w:rFonts w:ascii="宋体" w:eastAsia="宋体" w:hAnsi="宋体" w:cs="宋体" w:hint="eastAsia"/>
          <w:kern w:val="0"/>
          <w:sz w:val="28"/>
          <w:szCs w:val="28"/>
        </w:rPr>
        <w:t>工科人才的创新创业能力培养探索</w:t>
      </w:r>
      <w:r w:rsidR="00D022D0">
        <w:rPr>
          <w:rFonts w:ascii="宋体" w:eastAsia="宋体" w:hAnsi="宋体" w:cs="宋体" w:hint="eastAsia"/>
          <w:kern w:val="0"/>
          <w:sz w:val="28"/>
          <w:szCs w:val="28"/>
        </w:rPr>
        <w:t>*</w:t>
      </w:r>
    </w:p>
    <w:p w:rsidR="00D022D0" w:rsidRDefault="00E1420F" w:rsidP="00D022D0">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5</w:t>
      </w:r>
      <w:r w:rsidRPr="00E1420F">
        <w:rPr>
          <w:rFonts w:ascii="宋体" w:eastAsia="宋体" w:hAnsi="宋体" w:cs="宋体" w:hint="eastAsia"/>
          <w:kern w:val="0"/>
          <w:sz w:val="28"/>
          <w:szCs w:val="28"/>
        </w:rPr>
        <w:t>个性化人才培养模式探索与实践</w:t>
      </w:r>
      <w:r w:rsidR="00D022D0">
        <w:rPr>
          <w:rFonts w:ascii="宋体" w:eastAsia="宋体" w:hAnsi="宋体" w:cs="宋体" w:hint="eastAsia"/>
          <w:kern w:val="0"/>
          <w:sz w:val="28"/>
          <w:szCs w:val="28"/>
        </w:rPr>
        <w:t>*</w:t>
      </w:r>
    </w:p>
    <w:p w:rsidR="00646DCB" w:rsidRPr="00D022D0" w:rsidRDefault="004A7A13" w:rsidP="00D022D0">
      <w:pPr>
        <w:widowControl/>
        <w:spacing w:line="360" w:lineRule="auto"/>
        <w:jc w:val="left"/>
        <w:rPr>
          <w:rFonts w:ascii="宋体" w:eastAsia="宋体" w:hAnsi="宋体" w:cs="宋体"/>
          <w:kern w:val="0"/>
          <w:sz w:val="28"/>
          <w:szCs w:val="28"/>
        </w:rPr>
      </w:pPr>
      <w:r w:rsidRPr="009B0904">
        <w:rPr>
          <w:rFonts w:ascii="黑体" w:eastAsia="黑体" w:hAnsi="黑体" w:cs="宋体" w:hint="eastAsia"/>
          <w:kern w:val="0"/>
          <w:sz w:val="32"/>
          <w:szCs w:val="28"/>
        </w:rPr>
        <w:t>3、课程建设类</w:t>
      </w:r>
    </w:p>
    <w:p w:rsidR="004A7A13" w:rsidRPr="004A7A13" w:rsidRDefault="004A7A13" w:rsidP="004A7A13">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kern w:val="0"/>
          <w:sz w:val="28"/>
          <w:szCs w:val="28"/>
        </w:rPr>
        <w:t>1</w:t>
      </w:r>
      <w:r w:rsidR="004B5777">
        <w:rPr>
          <w:rFonts w:ascii="宋体" w:eastAsia="宋体" w:hAnsi="宋体" w:cs="宋体"/>
          <w:kern w:val="0"/>
          <w:sz w:val="28"/>
          <w:szCs w:val="28"/>
        </w:rPr>
        <w:t>面向</w:t>
      </w:r>
      <w:r w:rsidRPr="004A7A13">
        <w:rPr>
          <w:rFonts w:ascii="宋体" w:eastAsia="宋体" w:hAnsi="宋体" w:cs="宋体" w:hint="eastAsia"/>
          <w:kern w:val="0"/>
          <w:sz w:val="28"/>
          <w:szCs w:val="28"/>
        </w:rPr>
        <w:t>新工科</w:t>
      </w:r>
      <w:r w:rsidR="004B5777">
        <w:rPr>
          <w:rFonts w:ascii="宋体" w:eastAsia="宋体" w:hAnsi="宋体" w:cs="宋体" w:hint="eastAsia"/>
          <w:kern w:val="0"/>
          <w:sz w:val="28"/>
          <w:szCs w:val="28"/>
        </w:rPr>
        <w:t>的</w:t>
      </w:r>
      <w:r w:rsidRPr="004A7A13">
        <w:rPr>
          <w:rFonts w:ascii="宋体" w:eastAsia="宋体" w:hAnsi="宋体" w:cs="宋体" w:hint="eastAsia"/>
          <w:kern w:val="0"/>
          <w:sz w:val="28"/>
          <w:szCs w:val="28"/>
        </w:rPr>
        <w:t>基础课程体系（或通识教育课程体系）构建</w:t>
      </w:r>
      <w:r w:rsidR="00D022D0">
        <w:rPr>
          <w:rFonts w:ascii="宋体" w:eastAsia="宋体" w:hAnsi="宋体" w:cs="宋体" w:hint="eastAsia"/>
          <w:kern w:val="0"/>
          <w:sz w:val="28"/>
          <w:szCs w:val="28"/>
        </w:rPr>
        <w:t>*</w:t>
      </w:r>
    </w:p>
    <w:p w:rsidR="00F45955" w:rsidRDefault="004B5777" w:rsidP="00F45955">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kern w:val="0"/>
          <w:sz w:val="28"/>
          <w:szCs w:val="28"/>
        </w:rPr>
        <w:t>2</w:t>
      </w:r>
      <w:r w:rsidR="002027E5" w:rsidRPr="002027E5">
        <w:rPr>
          <w:rFonts w:ascii="宋体" w:eastAsia="宋体" w:hAnsi="宋体" w:cs="宋体" w:hint="eastAsia"/>
          <w:kern w:val="0"/>
          <w:sz w:val="28"/>
          <w:szCs w:val="28"/>
        </w:rPr>
        <w:t>“互联网+”环境下</w:t>
      </w:r>
      <w:r w:rsidR="002027E5">
        <w:rPr>
          <w:rFonts w:ascii="宋体" w:eastAsia="宋体" w:hAnsi="宋体" w:cs="宋体" w:hint="eastAsia"/>
          <w:kern w:val="0"/>
          <w:sz w:val="28"/>
          <w:szCs w:val="28"/>
        </w:rPr>
        <w:t>课堂与实践教学方法改革</w:t>
      </w:r>
      <w:r w:rsidR="00F45955" w:rsidRPr="00F45955">
        <w:rPr>
          <w:rFonts w:ascii="宋体" w:eastAsia="宋体" w:hAnsi="宋体" w:cs="宋体" w:hint="eastAsia"/>
          <w:kern w:val="0"/>
          <w:sz w:val="28"/>
          <w:szCs w:val="28"/>
        </w:rPr>
        <w:t>的探索与实践</w:t>
      </w:r>
      <w:r w:rsidR="00D022D0">
        <w:rPr>
          <w:rFonts w:ascii="宋体" w:eastAsia="宋体" w:hAnsi="宋体" w:cs="宋体" w:hint="eastAsia"/>
          <w:kern w:val="0"/>
          <w:sz w:val="28"/>
          <w:szCs w:val="28"/>
        </w:rPr>
        <w:t>*</w:t>
      </w:r>
    </w:p>
    <w:p w:rsidR="002027E5" w:rsidRPr="002027E5" w:rsidRDefault="002027E5" w:rsidP="00F45955">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3-4</w:t>
      </w:r>
      <w:r w:rsidR="003E6B00">
        <w:rPr>
          <w:rFonts w:ascii="宋体" w:eastAsia="宋体" w:hAnsi="宋体" w:cs="宋体" w:hint="eastAsia"/>
          <w:kern w:val="0"/>
          <w:sz w:val="28"/>
          <w:szCs w:val="28"/>
        </w:rPr>
        <w:t>新时代思想政治理论课课程体系改革与研究</w:t>
      </w:r>
      <w:r w:rsidR="00D022D0">
        <w:rPr>
          <w:rFonts w:ascii="宋体" w:eastAsia="宋体" w:hAnsi="宋体" w:cs="宋体" w:hint="eastAsia"/>
          <w:kern w:val="0"/>
          <w:sz w:val="28"/>
          <w:szCs w:val="28"/>
        </w:rPr>
        <w:t>*</w:t>
      </w:r>
    </w:p>
    <w:p w:rsidR="0049199F" w:rsidRDefault="0049199F" w:rsidP="0049199F">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kern w:val="0"/>
          <w:sz w:val="28"/>
          <w:szCs w:val="28"/>
        </w:rPr>
        <w:t>3国际化课程体系建设</w:t>
      </w:r>
      <w:r w:rsidR="00D022D0">
        <w:rPr>
          <w:rFonts w:ascii="宋体" w:eastAsia="宋体" w:hAnsi="宋体" w:cs="宋体"/>
          <w:kern w:val="0"/>
          <w:sz w:val="28"/>
          <w:szCs w:val="28"/>
        </w:rPr>
        <w:t>*</w:t>
      </w:r>
    </w:p>
    <w:p w:rsidR="004B5777" w:rsidRPr="009B0904" w:rsidRDefault="00BF66C4" w:rsidP="00BF66C4">
      <w:pPr>
        <w:widowControl/>
        <w:spacing w:line="360" w:lineRule="auto"/>
        <w:jc w:val="left"/>
        <w:rPr>
          <w:rFonts w:ascii="黑体" w:eastAsia="黑体" w:hAnsi="黑体" w:cs="宋体"/>
          <w:kern w:val="0"/>
          <w:sz w:val="32"/>
          <w:szCs w:val="28"/>
        </w:rPr>
      </w:pPr>
      <w:r w:rsidRPr="009B0904">
        <w:rPr>
          <w:rFonts w:ascii="黑体" w:eastAsia="黑体" w:hAnsi="黑体" w:cs="宋体" w:hint="eastAsia"/>
          <w:kern w:val="0"/>
          <w:sz w:val="32"/>
          <w:szCs w:val="28"/>
        </w:rPr>
        <w:t>4、 队伍建设类</w:t>
      </w:r>
    </w:p>
    <w:p w:rsidR="00BF66C4" w:rsidRDefault="00BF66C4" w:rsidP="00BF66C4">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kern w:val="0"/>
          <w:sz w:val="28"/>
          <w:szCs w:val="28"/>
        </w:rPr>
        <w:t>1本科教学名师孵育计划</w:t>
      </w:r>
    </w:p>
    <w:p w:rsidR="00BF66C4" w:rsidRDefault="00BF66C4" w:rsidP="00BF66C4">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kern w:val="0"/>
          <w:sz w:val="28"/>
          <w:szCs w:val="28"/>
        </w:rPr>
        <w:t>2</w:t>
      </w:r>
      <w:r w:rsidR="003E6B00">
        <w:rPr>
          <w:rFonts w:ascii="宋体" w:eastAsia="宋体" w:hAnsi="宋体" w:cs="宋体" w:hint="eastAsia"/>
          <w:kern w:val="0"/>
          <w:sz w:val="28"/>
          <w:szCs w:val="28"/>
        </w:rPr>
        <w:t>以省级</w:t>
      </w:r>
      <w:r w:rsidR="007A2D0B">
        <w:rPr>
          <w:rFonts w:ascii="宋体" w:eastAsia="宋体" w:hAnsi="宋体" w:cs="宋体"/>
          <w:kern w:val="0"/>
          <w:sz w:val="28"/>
          <w:szCs w:val="28"/>
        </w:rPr>
        <w:t>名师</w:t>
      </w:r>
      <w:r w:rsidR="003E6B00">
        <w:rPr>
          <w:rFonts w:ascii="宋体" w:eastAsia="宋体" w:hAnsi="宋体" w:cs="宋体" w:hint="eastAsia"/>
          <w:kern w:val="0"/>
          <w:sz w:val="28"/>
          <w:szCs w:val="28"/>
        </w:rPr>
        <w:t>以上为带头人的教学团队建设</w:t>
      </w:r>
    </w:p>
    <w:p w:rsidR="00E84DDA" w:rsidRPr="009B0904" w:rsidRDefault="001400F5" w:rsidP="00BF66C4">
      <w:pPr>
        <w:widowControl/>
        <w:spacing w:line="360" w:lineRule="auto"/>
        <w:jc w:val="left"/>
        <w:rPr>
          <w:rFonts w:ascii="黑体" w:eastAsia="黑体" w:hAnsi="黑体" w:cs="宋体"/>
          <w:kern w:val="0"/>
          <w:sz w:val="32"/>
          <w:szCs w:val="28"/>
        </w:rPr>
      </w:pPr>
      <w:r w:rsidRPr="009B0904">
        <w:rPr>
          <w:rFonts w:ascii="黑体" w:eastAsia="黑体" w:hAnsi="黑体" w:cs="宋体" w:hint="eastAsia"/>
          <w:kern w:val="0"/>
          <w:sz w:val="32"/>
          <w:szCs w:val="28"/>
        </w:rPr>
        <w:t>5、实践实习实训类</w:t>
      </w:r>
    </w:p>
    <w:p w:rsidR="001400F5" w:rsidRPr="007B17BD" w:rsidRDefault="001400F5" w:rsidP="007B17BD">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lastRenderedPageBreak/>
        <w:t>5-</w:t>
      </w:r>
      <w:r>
        <w:rPr>
          <w:rFonts w:ascii="宋体" w:eastAsia="宋体" w:hAnsi="宋体" w:cs="宋体"/>
          <w:kern w:val="0"/>
          <w:sz w:val="28"/>
          <w:szCs w:val="28"/>
        </w:rPr>
        <w:t>1</w:t>
      </w:r>
      <w:r w:rsidR="007B17BD">
        <w:rPr>
          <w:rFonts w:ascii="宋体" w:eastAsia="宋体" w:hAnsi="宋体" w:cs="宋体" w:hint="eastAsia"/>
          <w:kern w:val="0"/>
          <w:sz w:val="28"/>
          <w:szCs w:val="28"/>
        </w:rPr>
        <w:t>产学深度融合的</w:t>
      </w:r>
      <w:r w:rsidRPr="007B17BD">
        <w:rPr>
          <w:rFonts w:ascii="宋体" w:eastAsia="宋体" w:hAnsi="宋体" w:cs="宋体" w:hint="eastAsia"/>
          <w:kern w:val="0"/>
          <w:sz w:val="28"/>
          <w:szCs w:val="28"/>
        </w:rPr>
        <w:t>工程实践教育体系与实践平台构建</w:t>
      </w:r>
      <w:r w:rsidR="00D022D0">
        <w:rPr>
          <w:rFonts w:ascii="宋体" w:eastAsia="宋体" w:hAnsi="宋体" w:cs="宋体" w:hint="eastAsia"/>
          <w:kern w:val="0"/>
          <w:sz w:val="28"/>
          <w:szCs w:val="28"/>
        </w:rPr>
        <w:t>*</w:t>
      </w:r>
    </w:p>
    <w:p w:rsidR="007B17BD" w:rsidRPr="007B17BD" w:rsidRDefault="007B17BD" w:rsidP="007B17BD">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5-</w:t>
      </w:r>
      <w:r>
        <w:rPr>
          <w:rFonts w:ascii="宋体" w:eastAsia="宋体" w:hAnsi="宋体" w:cs="宋体"/>
          <w:kern w:val="0"/>
          <w:sz w:val="28"/>
          <w:szCs w:val="28"/>
        </w:rPr>
        <w:t>2</w:t>
      </w:r>
      <w:r w:rsidRPr="007B17BD">
        <w:rPr>
          <w:rFonts w:ascii="宋体" w:eastAsia="宋体" w:hAnsi="宋体" w:cs="宋体"/>
          <w:kern w:val="0"/>
          <w:sz w:val="28"/>
          <w:szCs w:val="28"/>
        </w:rPr>
        <w:t>虚拟仿真实验教学中心</w:t>
      </w:r>
      <w:r w:rsidR="003E6B00">
        <w:rPr>
          <w:rFonts w:ascii="宋体" w:eastAsia="宋体" w:hAnsi="宋体" w:cs="宋体" w:hint="eastAsia"/>
          <w:kern w:val="0"/>
          <w:sz w:val="28"/>
          <w:szCs w:val="28"/>
        </w:rPr>
        <w:t>建设</w:t>
      </w:r>
      <w:r w:rsidR="00D022D0">
        <w:rPr>
          <w:rFonts w:ascii="宋体" w:eastAsia="宋体" w:hAnsi="宋体" w:cs="宋体" w:hint="eastAsia"/>
          <w:kern w:val="0"/>
          <w:sz w:val="28"/>
          <w:szCs w:val="28"/>
        </w:rPr>
        <w:t>*</w:t>
      </w:r>
    </w:p>
    <w:p w:rsidR="001400F5" w:rsidRPr="009B0904" w:rsidRDefault="001400F5" w:rsidP="00BF66C4">
      <w:pPr>
        <w:widowControl/>
        <w:spacing w:line="360" w:lineRule="auto"/>
        <w:jc w:val="left"/>
        <w:rPr>
          <w:rFonts w:ascii="黑体" w:eastAsia="黑体" w:hAnsi="黑体" w:cs="宋体"/>
          <w:kern w:val="0"/>
          <w:sz w:val="32"/>
          <w:szCs w:val="28"/>
        </w:rPr>
      </w:pPr>
      <w:r w:rsidRPr="009B0904">
        <w:rPr>
          <w:rFonts w:ascii="黑体" w:eastAsia="黑体" w:hAnsi="黑体" w:cs="宋体"/>
          <w:kern w:val="0"/>
          <w:sz w:val="32"/>
          <w:szCs w:val="28"/>
        </w:rPr>
        <w:t>6</w:t>
      </w:r>
      <w:r w:rsidRPr="009B0904">
        <w:rPr>
          <w:rFonts w:ascii="黑体" w:eastAsia="黑体" w:hAnsi="黑体" w:cs="宋体" w:hint="eastAsia"/>
          <w:kern w:val="0"/>
          <w:sz w:val="32"/>
          <w:szCs w:val="28"/>
        </w:rPr>
        <w:t>、机制体制创新类</w:t>
      </w:r>
    </w:p>
    <w:p w:rsidR="001400F5" w:rsidRPr="00E3748E" w:rsidRDefault="00E3748E" w:rsidP="00E3748E">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6-</w:t>
      </w:r>
      <w:r>
        <w:rPr>
          <w:rFonts w:ascii="宋体" w:eastAsia="宋体" w:hAnsi="宋体" w:cs="宋体"/>
          <w:kern w:val="0"/>
          <w:sz w:val="28"/>
          <w:szCs w:val="28"/>
        </w:rPr>
        <w:t>1面向</w:t>
      </w:r>
      <w:r>
        <w:rPr>
          <w:rFonts w:ascii="宋体" w:eastAsia="宋体" w:hAnsi="宋体" w:cs="宋体" w:hint="eastAsia"/>
          <w:kern w:val="0"/>
          <w:sz w:val="28"/>
          <w:szCs w:val="28"/>
        </w:rPr>
        <w:t>“双一流”建设的</w:t>
      </w:r>
      <w:r w:rsidR="003E6B00">
        <w:rPr>
          <w:rFonts w:ascii="宋体" w:eastAsia="宋体" w:hAnsi="宋体" w:cs="宋体" w:hint="eastAsia"/>
          <w:kern w:val="0"/>
          <w:sz w:val="28"/>
          <w:szCs w:val="28"/>
        </w:rPr>
        <w:t>专业人才培养质量标准研究</w:t>
      </w:r>
      <w:r w:rsidR="00D022D0">
        <w:rPr>
          <w:rFonts w:ascii="宋体" w:eastAsia="宋体" w:hAnsi="宋体" w:cs="宋体" w:hint="eastAsia"/>
          <w:kern w:val="0"/>
          <w:sz w:val="28"/>
          <w:szCs w:val="28"/>
        </w:rPr>
        <w:t>*</w:t>
      </w:r>
    </w:p>
    <w:p w:rsidR="001400F5" w:rsidRPr="00E3748E" w:rsidRDefault="00E3748E" w:rsidP="00E3748E">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6-</w:t>
      </w:r>
      <w:r>
        <w:rPr>
          <w:rFonts w:ascii="宋体" w:eastAsia="宋体" w:hAnsi="宋体" w:cs="宋体"/>
          <w:kern w:val="0"/>
          <w:sz w:val="28"/>
          <w:szCs w:val="28"/>
        </w:rPr>
        <w:t>2</w:t>
      </w:r>
      <w:r w:rsidR="001400F5" w:rsidRPr="00E3748E">
        <w:rPr>
          <w:rFonts w:ascii="宋体" w:eastAsia="宋体" w:hAnsi="宋体" w:cs="宋体" w:hint="eastAsia"/>
          <w:kern w:val="0"/>
          <w:sz w:val="28"/>
          <w:szCs w:val="28"/>
        </w:rPr>
        <w:t>新工科</w:t>
      </w:r>
      <w:r w:rsidR="00903165">
        <w:rPr>
          <w:rFonts w:ascii="宋体" w:eastAsia="宋体" w:hAnsi="宋体" w:cs="宋体" w:hint="eastAsia"/>
          <w:kern w:val="0"/>
          <w:sz w:val="28"/>
          <w:szCs w:val="28"/>
        </w:rPr>
        <w:t>背景</w:t>
      </w:r>
      <w:proofErr w:type="gramStart"/>
      <w:r w:rsidR="00903165">
        <w:rPr>
          <w:rFonts w:ascii="宋体" w:eastAsia="宋体" w:hAnsi="宋体" w:cs="宋体" w:hint="eastAsia"/>
          <w:kern w:val="0"/>
          <w:sz w:val="28"/>
          <w:szCs w:val="28"/>
        </w:rPr>
        <w:t>下</w:t>
      </w:r>
      <w:r w:rsidR="001400F5" w:rsidRPr="00E3748E">
        <w:rPr>
          <w:rFonts w:ascii="宋体" w:eastAsia="宋体" w:hAnsi="宋体" w:cs="宋体" w:hint="eastAsia"/>
          <w:kern w:val="0"/>
          <w:sz w:val="28"/>
          <w:szCs w:val="28"/>
        </w:rPr>
        <w:t>专业</w:t>
      </w:r>
      <w:proofErr w:type="gramEnd"/>
      <w:r w:rsidR="001400F5" w:rsidRPr="00E3748E">
        <w:rPr>
          <w:rFonts w:ascii="宋体" w:eastAsia="宋体" w:hAnsi="宋体" w:cs="宋体" w:hint="eastAsia"/>
          <w:kern w:val="0"/>
          <w:sz w:val="28"/>
          <w:szCs w:val="28"/>
        </w:rPr>
        <w:t>评价制度研究和探索</w:t>
      </w:r>
      <w:r w:rsidR="00D022D0">
        <w:rPr>
          <w:rFonts w:ascii="宋体" w:eastAsia="宋体" w:hAnsi="宋体" w:cs="宋体" w:hint="eastAsia"/>
          <w:kern w:val="0"/>
          <w:sz w:val="28"/>
          <w:szCs w:val="28"/>
        </w:rPr>
        <w:t>*</w:t>
      </w:r>
    </w:p>
    <w:bookmarkEnd w:id="1"/>
    <w:p w:rsidR="00E3748E" w:rsidRPr="00903165" w:rsidRDefault="00E3748E" w:rsidP="00E3748E">
      <w:pPr>
        <w:widowControl/>
        <w:spacing w:line="360" w:lineRule="auto"/>
        <w:jc w:val="left"/>
        <w:rPr>
          <w:rFonts w:ascii="黑体" w:eastAsia="黑体" w:hAnsi="黑体" w:cs="宋体"/>
          <w:kern w:val="0"/>
          <w:sz w:val="28"/>
          <w:szCs w:val="28"/>
        </w:rPr>
      </w:pPr>
      <w:r w:rsidRPr="00903165">
        <w:rPr>
          <w:rFonts w:ascii="黑体" w:eastAsia="黑体" w:hAnsi="黑体" w:cs="宋体" w:hint="eastAsia"/>
          <w:kern w:val="0"/>
          <w:sz w:val="28"/>
          <w:szCs w:val="28"/>
        </w:rPr>
        <w:t>7、其他教学研究选题</w:t>
      </w:r>
    </w:p>
    <w:p w:rsidR="00E3748E" w:rsidRDefault="00E3748E" w:rsidP="00D022D0">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7</w:t>
      </w:r>
      <w:r>
        <w:rPr>
          <w:rFonts w:ascii="宋体" w:eastAsia="宋体" w:hAnsi="宋体" w:cs="宋体" w:hint="eastAsia"/>
          <w:kern w:val="0"/>
          <w:sz w:val="28"/>
          <w:szCs w:val="28"/>
        </w:rPr>
        <w:t>-</w:t>
      </w:r>
      <w:r>
        <w:rPr>
          <w:rFonts w:ascii="宋体" w:eastAsia="宋体" w:hAnsi="宋体" w:cs="宋体"/>
          <w:kern w:val="0"/>
          <w:sz w:val="28"/>
          <w:szCs w:val="28"/>
        </w:rPr>
        <w:t>1</w:t>
      </w:r>
      <w:r w:rsidRPr="00E3748E">
        <w:rPr>
          <w:rFonts w:ascii="宋体" w:eastAsia="宋体" w:hAnsi="宋体" w:cs="宋体" w:hint="eastAsia"/>
          <w:kern w:val="0"/>
          <w:sz w:val="28"/>
          <w:szCs w:val="28"/>
        </w:rPr>
        <w:t>以学生为中心、以解决实际问题为导向的教学模式改革研究与实践</w:t>
      </w:r>
    </w:p>
    <w:p w:rsidR="00E3748E" w:rsidRDefault="00E3748E"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2</w:t>
      </w:r>
      <w:r w:rsidRPr="00E3748E">
        <w:rPr>
          <w:rFonts w:ascii="宋体" w:eastAsia="宋体" w:hAnsi="宋体" w:cs="宋体" w:hint="eastAsia"/>
          <w:kern w:val="0"/>
          <w:sz w:val="28"/>
          <w:szCs w:val="28"/>
        </w:rPr>
        <w:t>跨</w:t>
      </w:r>
      <w:r>
        <w:rPr>
          <w:rFonts w:ascii="宋体" w:eastAsia="宋体" w:hAnsi="宋体" w:cs="宋体" w:hint="eastAsia"/>
          <w:kern w:val="0"/>
          <w:sz w:val="28"/>
          <w:szCs w:val="28"/>
        </w:rPr>
        <w:t>专业</w:t>
      </w:r>
      <w:r w:rsidRPr="00E3748E">
        <w:rPr>
          <w:rFonts w:ascii="宋体" w:eastAsia="宋体" w:hAnsi="宋体" w:cs="宋体" w:hint="eastAsia"/>
          <w:kern w:val="0"/>
          <w:sz w:val="28"/>
          <w:szCs w:val="28"/>
        </w:rPr>
        <w:t>修读课程的教学模式研究与实践</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3</w:t>
      </w:r>
      <w:r w:rsidR="00E3748E" w:rsidRPr="00E3748E">
        <w:rPr>
          <w:rFonts w:ascii="宋体" w:eastAsia="宋体" w:hAnsi="宋体" w:cs="宋体" w:hint="eastAsia"/>
          <w:kern w:val="0"/>
          <w:sz w:val="28"/>
          <w:szCs w:val="28"/>
        </w:rPr>
        <w:t>注重对学生学习过程考查和能力评价的学业水平评价改革研究与实践</w:t>
      </w:r>
    </w:p>
    <w:p w:rsidR="009B0904"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4</w:t>
      </w:r>
      <w:r w:rsidR="00E3748E" w:rsidRPr="00E3748E">
        <w:rPr>
          <w:rFonts w:ascii="宋体" w:eastAsia="宋体" w:hAnsi="宋体" w:cs="宋体" w:hint="eastAsia"/>
          <w:kern w:val="0"/>
          <w:sz w:val="28"/>
          <w:szCs w:val="28"/>
        </w:rPr>
        <w:t>根据专业的学科特点和人才培养</w:t>
      </w:r>
      <w:r>
        <w:rPr>
          <w:rFonts w:ascii="宋体" w:eastAsia="宋体" w:hAnsi="宋体" w:cs="宋体" w:hint="eastAsia"/>
          <w:kern w:val="0"/>
          <w:sz w:val="28"/>
          <w:szCs w:val="28"/>
        </w:rPr>
        <w:t>定位</w:t>
      </w:r>
      <w:r w:rsidR="00E3748E" w:rsidRPr="00E3748E">
        <w:rPr>
          <w:rFonts w:ascii="宋体" w:eastAsia="宋体" w:hAnsi="宋体" w:cs="宋体" w:hint="eastAsia"/>
          <w:kern w:val="0"/>
          <w:sz w:val="28"/>
          <w:szCs w:val="28"/>
        </w:rPr>
        <w:t>，科学构建实践教学体系的研究与实践</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7</w:t>
      </w:r>
      <w:r>
        <w:rPr>
          <w:rFonts w:ascii="宋体" w:eastAsia="宋体" w:hAnsi="宋体" w:cs="宋体" w:hint="eastAsia"/>
          <w:kern w:val="0"/>
          <w:sz w:val="28"/>
          <w:szCs w:val="28"/>
        </w:rPr>
        <w:t>-</w:t>
      </w:r>
      <w:r>
        <w:rPr>
          <w:rFonts w:ascii="宋体" w:eastAsia="宋体" w:hAnsi="宋体" w:cs="宋体"/>
          <w:kern w:val="0"/>
          <w:sz w:val="28"/>
          <w:szCs w:val="28"/>
        </w:rPr>
        <w:t>5</w:t>
      </w:r>
      <w:r w:rsidR="00E3748E" w:rsidRPr="00E3748E">
        <w:rPr>
          <w:rFonts w:ascii="宋体" w:eastAsia="宋体" w:hAnsi="宋体" w:cs="宋体" w:hint="eastAsia"/>
          <w:kern w:val="0"/>
          <w:sz w:val="28"/>
          <w:szCs w:val="28"/>
        </w:rPr>
        <w:t>实践教学内容、方法和手段改革的研究与实践</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6</w:t>
      </w:r>
      <w:r w:rsidR="00E3748E" w:rsidRPr="00E3748E">
        <w:rPr>
          <w:rFonts w:ascii="宋体" w:eastAsia="宋体" w:hAnsi="宋体" w:cs="宋体" w:hint="eastAsia"/>
          <w:kern w:val="0"/>
          <w:sz w:val="28"/>
          <w:szCs w:val="28"/>
        </w:rPr>
        <w:t>利用现代信息技术加强实践教学条件建设，改善实践教学效果的研究与实践</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7</w:t>
      </w:r>
      <w:r w:rsidR="00E3748E" w:rsidRPr="00E3748E">
        <w:rPr>
          <w:rFonts w:ascii="宋体" w:eastAsia="宋体" w:hAnsi="宋体" w:cs="宋体" w:hint="eastAsia"/>
          <w:kern w:val="0"/>
          <w:sz w:val="28"/>
          <w:szCs w:val="28"/>
        </w:rPr>
        <w:t>科研反哺教学的机制建设研究与实践</w:t>
      </w:r>
      <w:r w:rsidR="007B01C1">
        <w:rPr>
          <w:rFonts w:ascii="宋体" w:eastAsia="宋体" w:hAnsi="宋体" w:cs="宋体" w:hint="eastAsia"/>
          <w:kern w:val="0"/>
          <w:sz w:val="28"/>
          <w:szCs w:val="28"/>
        </w:rPr>
        <w:t>*</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7</w:t>
      </w:r>
      <w:r>
        <w:rPr>
          <w:rFonts w:ascii="宋体" w:eastAsia="宋体" w:hAnsi="宋体" w:cs="宋体" w:hint="eastAsia"/>
          <w:kern w:val="0"/>
          <w:sz w:val="28"/>
          <w:szCs w:val="28"/>
        </w:rPr>
        <w:t>-</w:t>
      </w:r>
      <w:r>
        <w:rPr>
          <w:rFonts w:ascii="宋体" w:eastAsia="宋体" w:hAnsi="宋体" w:cs="宋体"/>
          <w:kern w:val="0"/>
          <w:sz w:val="28"/>
          <w:szCs w:val="28"/>
        </w:rPr>
        <w:t>8</w:t>
      </w:r>
      <w:r w:rsidR="00E3748E" w:rsidRPr="00E3748E">
        <w:rPr>
          <w:rFonts w:ascii="宋体" w:eastAsia="宋体" w:hAnsi="宋体" w:cs="宋体" w:hint="eastAsia"/>
          <w:kern w:val="0"/>
          <w:sz w:val="28"/>
          <w:szCs w:val="28"/>
        </w:rPr>
        <w:t>教学质量</w:t>
      </w:r>
      <w:r w:rsidR="00D022D0">
        <w:rPr>
          <w:rFonts w:ascii="宋体" w:eastAsia="宋体" w:hAnsi="宋体" w:cs="宋体" w:hint="eastAsia"/>
          <w:kern w:val="0"/>
          <w:sz w:val="28"/>
          <w:szCs w:val="28"/>
        </w:rPr>
        <w:t>监控与</w:t>
      </w:r>
      <w:r w:rsidR="00E3748E" w:rsidRPr="00E3748E">
        <w:rPr>
          <w:rFonts w:ascii="宋体" w:eastAsia="宋体" w:hAnsi="宋体" w:cs="宋体" w:hint="eastAsia"/>
          <w:kern w:val="0"/>
          <w:sz w:val="28"/>
          <w:szCs w:val="28"/>
        </w:rPr>
        <w:t>保障体系建设研究与实践</w:t>
      </w:r>
      <w:r w:rsidR="00D022D0">
        <w:rPr>
          <w:rFonts w:ascii="宋体" w:eastAsia="宋体" w:hAnsi="宋体" w:cs="宋体" w:hint="eastAsia"/>
          <w:kern w:val="0"/>
          <w:sz w:val="28"/>
          <w:szCs w:val="28"/>
        </w:rPr>
        <w:t>*</w:t>
      </w:r>
    </w:p>
    <w:p w:rsidR="007B01C1"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7</w:t>
      </w:r>
      <w:r>
        <w:rPr>
          <w:rFonts w:ascii="宋体" w:eastAsia="宋体" w:hAnsi="宋体" w:cs="宋体" w:hint="eastAsia"/>
          <w:kern w:val="0"/>
          <w:sz w:val="28"/>
          <w:szCs w:val="28"/>
        </w:rPr>
        <w:t>-</w:t>
      </w:r>
      <w:r>
        <w:rPr>
          <w:rFonts w:ascii="宋体" w:eastAsia="宋体" w:hAnsi="宋体" w:cs="宋体"/>
          <w:kern w:val="0"/>
          <w:sz w:val="28"/>
          <w:szCs w:val="28"/>
        </w:rPr>
        <w:t>9</w:t>
      </w:r>
      <w:r w:rsidR="007B01C1">
        <w:rPr>
          <w:rFonts w:ascii="宋体" w:eastAsia="宋体" w:hAnsi="宋体" w:cs="宋体" w:hint="eastAsia"/>
          <w:kern w:val="0"/>
          <w:sz w:val="28"/>
          <w:szCs w:val="28"/>
        </w:rPr>
        <w:t>与学分制相适应的教学管理制度的研究与实践</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10</w:t>
      </w:r>
      <w:r w:rsidR="00E3748E" w:rsidRPr="00E3748E">
        <w:rPr>
          <w:rFonts w:ascii="宋体" w:eastAsia="宋体" w:hAnsi="宋体" w:cs="宋体" w:hint="eastAsia"/>
          <w:kern w:val="0"/>
          <w:sz w:val="28"/>
          <w:szCs w:val="28"/>
        </w:rPr>
        <w:t>把创新创业教育贯穿于人才培养全过程的研究与实践</w:t>
      </w:r>
      <w:r w:rsidR="007B01C1">
        <w:rPr>
          <w:rFonts w:ascii="宋体" w:eastAsia="宋体" w:hAnsi="宋体" w:cs="宋体" w:hint="eastAsia"/>
          <w:kern w:val="0"/>
          <w:sz w:val="28"/>
          <w:szCs w:val="28"/>
        </w:rPr>
        <w:t>*</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t>7</w:t>
      </w:r>
      <w:r>
        <w:rPr>
          <w:rFonts w:ascii="宋体" w:eastAsia="宋体" w:hAnsi="宋体" w:cs="宋体" w:hint="eastAsia"/>
          <w:kern w:val="0"/>
          <w:sz w:val="28"/>
          <w:szCs w:val="28"/>
        </w:rPr>
        <w:t>-</w:t>
      </w:r>
      <w:r>
        <w:rPr>
          <w:rFonts w:ascii="宋体" w:eastAsia="宋体" w:hAnsi="宋体" w:cs="宋体"/>
          <w:kern w:val="0"/>
          <w:sz w:val="28"/>
          <w:szCs w:val="28"/>
        </w:rPr>
        <w:t>11</w:t>
      </w:r>
      <w:r w:rsidR="00E3748E" w:rsidRPr="00E3748E">
        <w:rPr>
          <w:rFonts w:ascii="宋体" w:eastAsia="宋体" w:hAnsi="宋体" w:cs="宋体" w:hint="eastAsia"/>
          <w:kern w:val="0"/>
          <w:sz w:val="28"/>
          <w:szCs w:val="28"/>
        </w:rPr>
        <w:t>强化创新创业教育与专业教育深度融合的专业内涵建设研究与实践</w:t>
      </w:r>
      <w:r w:rsidR="007B01C1">
        <w:rPr>
          <w:rFonts w:ascii="宋体" w:eastAsia="宋体" w:hAnsi="宋体" w:cs="宋体" w:hint="eastAsia"/>
          <w:kern w:val="0"/>
          <w:sz w:val="28"/>
          <w:szCs w:val="28"/>
        </w:rPr>
        <w:t>*</w:t>
      </w:r>
    </w:p>
    <w:p w:rsidR="009B0904"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kern w:val="0"/>
          <w:sz w:val="28"/>
          <w:szCs w:val="28"/>
        </w:rPr>
        <w:lastRenderedPageBreak/>
        <w:t>7</w:t>
      </w:r>
      <w:r>
        <w:rPr>
          <w:rFonts w:ascii="宋体" w:eastAsia="宋体" w:hAnsi="宋体" w:cs="宋体" w:hint="eastAsia"/>
          <w:kern w:val="0"/>
          <w:sz w:val="28"/>
          <w:szCs w:val="28"/>
        </w:rPr>
        <w:t>-</w:t>
      </w:r>
      <w:r>
        <w:rPr>
          <w:rFonts w:ascii="宋体" w:eastAsia="宋体" w:hAnsi="宋体" w:cs="宋体"/>
          <w:kern w:val="0"/>
          <w:sz w:val="28"/>
          <w:szCs w:val="28"/>
        </w:rPr>
        <w:t>12</w:t>
      </w:r>
      <w:r w:rsidR="00E3748E" w:rsidRPr="00E3748E">
        <w:rPr>
          <w:rFonts w:ascii="宋体" w:eastAsia="宋体" w:hAnsi="宋体" w:cs="宋体" w:hint="eastAsia"/>
          <w:kern w:val="0"/>
          <w:sz w:val="28"/>
          <w:szCs w:val="28"/>
        </w:rPr>
        <w:t>跨学科、跨专业、跨年级的创新创业教育实训平台建设研究与实践</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13</w:t>
      </w:r>
      <w:r w:rsidR="00E3748E" w:rsidRPr="00E3748E">
        <w:rPr>
          <w:rFonts w:ascii="宋体" w:eastAsia="宋体" w:hAnsi="宋体" w:cs="宋体" w:hint="eastAsia"/>
          <w:kern w:val="0"/>
          <w:sz w:val="28"/>
          <w:szCs w:val="28"/>
        </w:rPr>
        <w:t>创新创业课程体系建设研究与实践</w:t>
      </w:r>
      <w:r w:rsidR="007B01C1">
        <w:rPr>
          <w:rFonts w:ascii="宋体" w:eastAsia="宋体" w:hAnsi="宋体" w:cs="宋体" w:hint="eastAsia"/>
          <w:kern w:val="0"/>
          <w:sz w:val="28"/>
          <w:szCs w:val="28"/>
        </w:rPr>
        <w:t>*</w:t>
      </w:r>
    </w:p>
    <w:p w:rsidR="00E3748E" w:rsidRPr="00E3748E" w:rsidRDefault="009B0904" w:rsidP="00D022D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14</w:t>
      </w:r>
      <w:r w:rsidR="007B01C1" w:rsidRPr="007B01C1">
        <w:rPr>
          <w:rFonts w:ascii="宋体" w:eastAsia="宋体" w:hAnsi="宋体" w:cs="宋体" w:hint="eastAsia"/>
          <w:kern w:val="0"/>
          <w:sz w:val="28"/>
          <w:szCs w:val="28"/>
        </w:rPr>
        <w:t>课堂教学内容、教学模式、教学方法、考核模式的改革与实践</w:t>
      </w:r>
    </w:p>
    <w:p w:rsidR="00903165" w:rsidRDefault="009B0904" w:rsidP="007B01C1">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7-</w:t>
      </w:r>
      <w:r>
        <w:rPr>
          <w:rFonts w:ascii="宋体" w:eastAsia="宋体" w:hAnsi="宋体" w:cs="宋体"/>
          <w:kern w:val="0"/>
          <w:sz w:val="28"/>
          <w:szCs w:val="28"/>
        </w:rPr>
        <w:t>15</w:t>
      </w:r>
      <w:r w:rsidR="007B01C1" w:rsidRPr="007B01C1">
        <w:rPr>
          <w:rFonts w:ascii="宋体" w:eastAsia="宋体" w:hAnsi="宋体" w:cs="宋体" w:hint="eastAsia"/>
          <w:kern w:val="0"/>
          <w:sz w:val="28"/>
          <w:szCs w:val="28"/>
        </w:rPr>
        <w:t>其他选题</w:t>
      </w:r>
      <w:r w:rsidR="007B01C1">
        <w:rPr>
          <w:rFonts w:ascii="宋体" w:eastAsia="宋体" w:hAnsi="宋体" w:cs="宋体"/>
          <w:kern w:val="0"/>
          <w:sz w:val="28"/>
          <w:szCs w:val="28"/>
        </w:rPr>
        <w:tab/>
      </w:r>
    </w:p>
    <w:p w:rsidR="007B01C1" w:rsidRDefault="007B01C1" w:rsidP="007B01C1">
      <w:pPr>
        <w:widowControl/>
        <w:spacing w:line="360" w:lineRule="auto"/>
        <w:jc w:val="left"/>
        <w:rPr>
          <w:rFonts w:ascii="宋体" w:eastAsia="宋体" w:hAnsi="宋体" w:cs="宋体"/>
          <w:kern w:val="0"/>
          <w:sz w:val="28"/>
          <w:szCs w:val="28"/>
        </w:rPr>
      </w:pPr>
    </w:p>
    <w:p w:rsidR="007B01C1" w:rsidRPr="00903165" w:rsidRDefault="007B01C1" w:rsidP="007B01C1">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注：*</w:t>
      </w:r>
      <w:r w:rsidR="00CB5290">
        <w:rPr>
          <w:rFonts w:ascii="宋体" w:eastAsia="宋体" w:hAnsi="宋体" w:cs="宋体" w:hint="eastAsia"/>
          <w:kern w:val="0"/>
          <w:sz w:val="28"/>
          <w:szCs w:val="28"/>
        </w:rPr>
        <w:t>号选题为重点资助课题，资助金额10-20万元，其他为一般选题，资助金额2-5万元</w:t>
      </w:r>
    </w:p>
    <w:sectPr w:rsidR="007B01C1" w:rsidRPr="00903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46"/>
    <w:rsid w:val="001400F5"/>
    <w:rsid w:val="002027E5"/>
    <w:rsid w:val="00244D86"/>
    <w:rsid w:val="0030027A"/>
    <w:rsid w:val="003E6B00"/>
    <w:rsid w:val="003F0F1B"/>
    <w:rsid w:val="00405D01"/>
    <w:rsid w:val="0049199F"/>
    <w:rsid w:val="004A7A13"/>
    <w:rsid w:val="004B5777"/>
    <w:rsid w:val="006038C0"/>
    <w:rsid w:val="00646DCB"/>
    <w:rsid w:val="00660526"/>
    <w:rsid w:val="00713D6A"/>
    <w:rsid w:val="007A2D0B"/>
    <w:rsid w:val="007B01C1"/>
    <w:rsid w:val="007B17BD"/>
    <w:rsid w:val="007C4446"/>
    <w:rsid w:val="008215DE"/>
    <w:rsid w:val="00903165"/>
    <w:rsid w:val="009B0904"/>
    <w:rsid w:val="00AF0D31"/>
    <w:rsid w:val="00B962C3"/>
    <w:rsid w:val="00BF66C4"/>
    <w:rsid w:val="00C65EF2"/>
    <w:rsid w:val="00CB5290"/>
    <w:rsid w:val="00CD5B4F"/>
    <w:rsid w:val="00D022D0"/>
    <w:rsid w:val="00D2193E"/>
    <w:rsid w:val="00E1420F"/>
    <w:rsid w:val="00E3748E"/>
    <w:rsid w:val="00E84DDA"/>
    <w:rsid w:val="00EA50FA"/>
    <w:rsid w:val="00F4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4446"/>
    <w:rPr>
      <w:color w:val="0000FF"/>
      <w:u w:val="single"/>
    </w:rPr>
  </w:style>
  <w:style w:type="paragraph" w:styleId="a4">
    <w:name w:val="List Paragraph"/>
    <w:basedOn w:val="a"/>
    <w:uiPriority w:val="34"/>
    <w:qFormat/>
    <w:rsid w:val="007C4446"/>
    <w:pPr>
      <w:widowControl/>
      <w:spacing w:before="100" w:beforeAutospacing="1" w:after="100" w:afterAutospacing="1"/>
      <w:jc w:val="left"/>
    </w:pPr>
    <w:rPr>
      <w:rFonts w:ascii="宋体" w:eastAsia="宋体" w:hAnsi="宋体" w:cs="宋体"/>
      <w:kern w:val="0"/>
      <w:sz w:val="24"/>
      <w:szCs w:val="24"/>
    </w:rPr>
  </w:style>
  <w:style w:type="paragraph" w:styleId="a5">
    <w:name w:val="Plain Text"/>
    <w:basedOn w:val="a"/>
    <w:link w:val="Char"/>
    <w:rsid w:val="00EA50FA"/>
    <w:rPr>
      <w:rFonts w:ascii="宋体" w:eastAsia="宋体" w:hAnsi="Courier New" w:cs="Courier New"/>
      <w:szCs w:val="21"/>
    </w:rPr>
  </w:style>
  <w:style w:type="character" w:customStyle="1" w:styleId="Char">
    <w:name w:val="纯文本 Char"/>
    <w:basedOn w:val="a0"/>
    <w:link w:val="a5"/>
    <w:rsid w:val="00EA50FA"/>
    <w:rPr>
      <w:rFonts w:ascii="宋体" w:eastAsia="宋体" w:hAnsi="Courier New" w:cs="Courier New"/>
      <w:szCs w:val="21"/>
    </w:rPr>
  </w:style>
  <w:style w:type="paragraph" w:styleId="a6">
    <w:name w:val="Normal (Web)"/>
    <w:basedOn w:val="a"/>
    <w:uiPriority w:val="99"/>
    <w:rsid w:val="007B17BD"/>
    <w:pPr>
      <w:widowControl/>
      <w:spacing w:before="100" w:beforeAutospacing="1" w:after="100" w:afterAutospacing="1"/>
      <w:jc w:val="left"/>
    </w:pPr>
    <w:rPr>
      <w:rFonts w:ascii="宋体" w:eastAsia="宋体" w:hAnsi="宋体" w:cs="宋体"/>
      <w:kern w:val="0"/>
      <w:sz w:val="24"/>
      <w:szCs w:val="24"/>
    </w:rPr>
  </w:style>
  <w:style w:type="paragraph" w:customStyle="1" w:styleId="Char0">
    <w:name w:val="Char"/>
    <w:basedOn w:val="a"/>
    <w:rsid w:val="00E3748E"/>
    <w:rPr>
      <w:rFonts w:ascii="Times New Roman" w:eastAsia="宋体" w:hAnsi="Times New Roman" w:cs="Times New Roman"/>
      <w:szCs w:val="24"/>
    </w:rPr>
  </w:style>
  <w:style w:type="paragraph" w:styleId="a7">
    <w:name w:val="Balloon Text"/>
    <w:basedOn w:val="a"/>
    <w:link w:val="Char1"/>
    <w:uiPriority w:val="99"/>
    <w:semiHidden/>
    <w:unhideWhenUsed/>
    <w:rsid w:val="00AF0D31"/>
    <w:rPr>
      <w:sz w:val="18"/>
      <w:szCs w:val="18"/>
    </w:rPr>
  </w:style>
  <w:style w:type="character" w:customStyle="1" w:styleId="Char1">
    <w:name w:val="批注框文本 Char"/>
    <w:basedOn w:val="a0"/>
    <w:link w:val="a7"/>
    <w:uiPriority w:val="99"/>
    <w:semiHidden/>
    <w:rsid w:val="00AF0D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4446"/>
    <w:rPr>
      <w:color w:val="0000FF"/>
      <w:u w:val="single"/>
    </w:rPr>
  </w:style>
  <w:style w:type="paragraph" w:styleId="a4">
    <w:name w:val="List Paragraph"/>
    <w:basedOn w:val="a"/>
    <w:uiPriority w:val="34"/>
    <w:qFormat/>
    <w:rsid w:val="007C4446"/>
    <w:pPr>
      <w:widowControl/>
      <w:spacing w:before="100" w:beforeAutospacing="1" w:after="100" w:afterAutospacing="1"/>
      <w:jc w:val="left"/>
    </w:pPr>
    <w:rPr>
      <w:rFonts w:ascii="宋体" w:eastAsia="宋体" w:hAnsi="宋体" w:cs="宋体"/>
      <w:kern w:val="0"/>
      <w:sz w:val="24"/>
      <w:szCs w:val="24"/>
    </w:rPr>
  </w:style>
  <w:style w:type="paragraph" w:styleId="a5">
    <w:name w:val="Plain Text"/>
    <w:basedOn w:val="a"/>
    <w:link w:val="Char"/>
    <w:rsid w:val="00EA50FA"/>
    <w:rPr>
      <w:rFonts w:ascii="宋体" w:eastAsia="宋体" w:hAnsi="Courier New" w:cs="Courier New"/>
      <w:szCs w:val="21"/>
    </w:rPr>
  </w:style>
  <w:style w:type="character" w:customStyle="1" w:styleId="Char">
    <w:name w:val="纯文本 Char"/>
    <w:basedOn w:val="a0"/>
    <w:link w:val="a5"/>
    <w:rsid w:val="00EA50FA"/>
    <w:rPr>
      <w:rFonts w:ascii="宋体" w:eastAsia="宋体" w:hAnsi="Courier New" w:cs="Courier New"/>
      <w:szCs w:val="21"/>
    </w:rPr>
  </w:style>
  <w:style w:type="paragraph" w:styleId="a6">
    <w:name w:val="Normal (Web)"/>
    <w:basedOn w:val="a"/>
    <w:uiPriority w:val="99"/>
    <w:rsid w:val="007B17BD"/>
    <w:pPr>
      <w:widowControl/>
      <w:spacing w:before="100" w:beforeAutospacing="1" w:after="100" w:afterAutospacing="1"/>
      <w:jc w:val="left"/>
    </w:pPr>
    <w:rPr>
      <w:rFonts w:ascii="宋体" w:eastAsia="宋体" w:hAnsi="宋体" w:cs="宋体"/>
      <w:kern w:val="0"/>
      <w:sz w:val="24"/>
      <w:szCs w:val="24"/>
    </w:rPr>
  </w:style>
  <w:style w:type="paragraph" w:customStyle="1" w:styleId="Char0">
    <w:name w:val="Char"/>
    <w:basedOn w:val="a"/>
    <w:rsid w:val="00E3748E"/>
    <w:rPr>
      <w:rFonts w:ascii="Times New Roman" w:eastAsia="宋体" w:hAnsi="Times New Roman" w:cs="Times New Roman"/>
      <w:szCs w:val="24"/>
    </w:rPr>
  </w:style>
  <w:style w:type="paragraph" w:styleId="a7">
    <w:name w:val="Balloon Text"/>
    <w:basedOn w:val="a"/>
    <w:link w:val="Char1"/>
    <w:uiPriority w:val="99"/>
    <w:semiHidden/>
    <w:unhideWhenUsed/>
    <w:rsid w:val="00AF0D31"/>
    <w:rPr>
      <w:sz w:val="18"/>
      <w:szCs w:val="18"/>
    </w:rPr>
  </w:style>
  <w:style w:type="character" w:customStyle="1" w:styleId="Char1">
    <w:name w:val="批注框文本 Char"/>
    <w:basedOn w:val="a0"/>
    <w:link w:val="a7"/>
    <w:uiPriority w:val="99"/>
    <w:semiHidden/>
    <w:rsid w:val="00AF0D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19059">
      <w:bodyDiv w:val="1"/>
      <w:marLeft w:val="0"/>
      <w:marRight w:val="0"/>
      <w:marTop w:val="0"/>
      <w:marBottom w:val="0"/>
      <w:divBdr>
        <w:top w:val="none" w:sz="0" w:space="0" w:color="auto"/>
        <w:left w:val="none" w:sz="0" w:space="0" w:color="auto"/>
        <w:bottom w:val="none" w:sz="0" w:space="0" w:color="auto"/>
        <w:right w:val="none" w:sz="0" w:space="0" w:color="auto"/>
      </w:divBdr>
    </w:div>
    <w:div w:id="127575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84470-73B6-4E8F-8AFE-88C941D2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151</Words>
  <Characters>864</Characters>
  <Application>Microsoft Office Word</Application>
  <DocSecurity>0</DocSecurity>
  <Lines>7</Lines>
  <Paragraphs>2</Paragraphs>
  <ScaleCrop>false</ScaleCrop>
  <Company>Hewlett-Packard Company</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neuise</dc:creator>
  <cp:lastModifiedBy>user</cp:lastModifiedBy>
  <cp:revision>9</cp:revision>
  <cp:lastPrinted>2017-11-17T01:21:00Z</cp:lastPrinted>
  <dcterms:created xsi:type="dcterms:W3CDTF">2017-11-16T00:03:00Z</dcterms:created>
  <dcterms:modified xsi:type="dcterms:W3CDTF">2017-11-17T03:14:00Z</dcterms:modified>
</cp:coreProperties>
</file>